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94CD7" w:rsidRPr="00F8754C" w:rsidRDefault="00C94CD7">
      <w:pPr>
        <w:rPr>
          <w:rFonts w:ascii="Times New Roman" w:hAnsi="Times New Roman" w:cs="Times New Roman"/>
          <w:sz w:val="24"/>
          <w:szCs w:val="24"/>
        </w:rPr>
      </w:pPr>
    </w:p>
    <w:p w:rsidR="00B1074B" w:rsidRPr="00F8754C" w:rsidRDefault="00B1074B">
      <w:pPr>
        <w:rPr>
          <w:rFonts w:ascii="Times New Roman" w:hAnsi="Times New Roman" w:cs="Times New Roman"/>
          <w:sz w:val="24"/>
          <w:szCs w:val="24"/>
        </w:rPr>
      </w:pPr>
    </w:p>
    <w:p w:rsidR="00B1074B" w:rsidRPr="00F8754C" w:rsidRDefault="00B1074B">
      <w:pPr>
        <w:rPr>
          <w:rFonts w:ascii="Times New Roman" w:hAnsi="Times New Roman" w:cs="Times New Roman"/>
          <w:sz w:val="24"/>
          <w:szCs w:val="24"/>
        </w:rPr>
      </w:pPr>
    </w:p>
    <w:p w:rsidR="00B1074B" w:rsidRPr="00F8754C" w:rsidRDefault="00B1074B">
      <w:pPr>
        <w:rPr>
          <w:rFonts w:ascii="Times New Roman" w:hAnsi="Times New Roman" w:cs="Times New Roman"/>
          <w:sz w:val="24"/>
          <w:szCs w:val="24"/>
        </w:rPr>
      </w:pPr>
    </w:p>
    <w:p w:rsidR="00B1074B" w:rsidRPr="00F8754C" w:rsidRDefault="00B1074B">
      <w:pPr>
        <w:rPr>
          <w:rFonts w:ascii="Times New Roman" w:hAnsi="Times New Roman" w:cs="Times New Roman"/>
          <w:sz w:val="24"/>
          <w:szCs w:val="24"/>
        </w:rPr>
      </w:pPr>
    </w:p>
    <w:p w:rsidR="00B1074B" w:rsidRPr="00F8754C" w:rsidRDefault="00B1074B">
      <w:pPr>
        <w:rPr>
          <w:rFonts w:ascii="Times New Roman" w:hAnsi="Times New Roman" w:cs="Times New Roman"/>
          <w:sz w:val="24"/>
          <w:szCs w:val="24"/>
        </w:rPr>
      </w:pPr>
    </w:p>
    <w:p w:rsidR="00B1074B" w:rsidRPr="00F8754C" w:rsidRDefault="00B1074B" w:rsidP="00B1074B">
      <w:pPr>
        <w:spacing w:after="0" w:line="480" w:lineRule="auto"/>
        <w:jc w:val="center"/>
        <w:rPr>
          <w:rFonts w:ascii="Times New Roman" w:hAnsi="Times New Roman" w:cs="Times New Roman"/>
          <w:sz w:val="24"/>
          <w:szCs w:val="24"/>
        </w:rPr>
      </w:pPr>
    </w:p>
    <w:p w:rsidR="00B1074B" w:rsidRPr="00F8754C" w:rsidRDefault="004B5918" w:rsidP="00B1074B">
      <w:pPr>
        <w:spacing w:after="0" w:line="480" w:lineRule="auto"/>
        <w:jc w:val="center"/>
        <w:rPr>
          <w:rFonts w:ascii="Times New Roman" w:hAnsi="Times New Roman" w:cs="Times New Roman"/>
          <w:color w:val="000000" w:themeColor="text1"/>
          <w:sz w:val="24"/>
          <w:szCs w:val="24"/>
          <w:shd w:val="clear" w:color="auto" w:fill="FFFFFF"/>
        </w:rPr>
      </w:pPr>
      <w:r w:rsidRPr="00F8754C">
        <w:rPr>
          <w:rFonts w:ascii="Times New Roman" w:hAnsi="Times New Roman" w:cs="Times New Roman"/>
          <w:sz w:val="24"/>
          <w:szCs w:val="24"/>
        </w:rPr>
        <w:t xml:space="preserve">Forum </w:t>
      </w:r>
      <w:r w:rsidR="009826C2" w:rsidRPr="00F8754C">
        <w:rPr>
          <w:rFonts w:ascii="Times New Roman" w:hAnsi="Times New Roman" w:cs="Times New Roman"/>
          <w:sz w:val="24"/>
          <w:szCs w:val="24"/>
        </w:rPr>
        <w:t>6</w:t>
      </w:r>
    </w:p>
    <w:p w:rsidR="00B1074B" w:rsidRPr="00F8754C" w:rsidRDefault="00B1074B" w:rsidP="00B1074B">
      <w:pPr>
        <w:spacing w:after="0" w:line="480" w:lineRule="auto"/>
        <w:jc w:val="center"/>
        <w:rPr>
          <w:rFonts w:ascii="Times New Roman" w:hAnsi="Times New Roman" w:cs="Times New Roman"/>
          <w:color w:val="000000" w:themeColor="text1"/>
          <w:sz w:val="24"/>
          <w:szCs w:val="24"/>
          <w:shd w:val="clear" w:color="auto" w:fill="FFFFFF"/>
        </w:rPr>
      </w:pPr>
      <w:r w:rsidRPr="00F8754C">
        <w:rPr>
          <w:rFonts w:ascii="Times New Roman" w:hAnsi="Times New Roman" w:cs="Times New Roman"/>
          <w:color w:val="000000" w:themeColor="text1"/>
          <w:sz w:val="24"/>
          <w:szCs w:val="24"/>
          <w:shd w:val="clear" w:color="auto" w:fill="FFFFFF"/>
        </w:rPr>
        <w:t xml:space="preserve">Name: </w:t>
      </w:r>
    </w:p>
    <w:p w:rsidR="00B1074B" w:rsidRPr="00F8754C" w:rsidRDefault="00B1074B" w:rsidP="00B1074B">
      <w:pPr>
        <w:spacing w:after="0" w:line="480" w:lineRule="auto"/>
        <w:jc w:val="center"/>
        <w:rPr>
          <w:rFonts w:ascii="Times New Roman" w:hAnsi="Times New Roman" w:cs="Times New Roman"/>
          <w:color w:val="000000" w:themeColor="text1"/>
          <w:sz w:val="24"/>
          <w:szCs w:val="24"/>
          <w:shd w:val="clear" w:color="auto" w:fill="FFFFFF"/>
        </w:rPr>
      </w:pPr>
      <w:r w:rsidRPr="00F8754C">
        <w:rPr>
          <w:rFonts w:ascii="Times New Roman" w:hAnsi="Times New Roman" w:cs="Times New Roman"/>
          <w:color w:val="000000" w:themeColor="text1"/>
          <w:sz w:val="24"/>
          <w:szCs w:val="24"/>
          <w:shd w:val="clear" w:color="auto" w:fill="FFFFFF"/>
        </w:rPr>
        <w:t>Course:</w:t>
      </w:r>
    </w:p>
    <w:p w:rsidR="00B1074B" w:rsidRPr="00F8754C" w:rsidRDefault="00B1074B" w:rsidP="00B1074B">
      <w:pPr>
        <w:spacing w:after="0" w:line="480" w:lineRule="auto"/>
        <w:jc w:val="center"/>
        <w:rPr>
          <w:rFonts w:ascii="Times New Roman" w:hAnsi="Times New Roman" w:cs="Times New Roman"/>
          <w:color w:val="000000" w:themeColor="text1"/>
          <w:sz w:val="24"/>
          <w:szCs w:val="24"/>
          <w:shd w:val="clear" w:color="auto" w:fill="FFFFFF"/>
        </w:rPr>
      </w:pPr>
      <w:r w:rsidRPr="00F8754C">
        <w:rPr>
          <w:rFonts w:ascii="Times New Roman" w:hAnsi="Times New Roman" w:cs="Times New Roman"/>
          <w:color w:val="000000" w:themeColor="text1"/>
          <w:sz w:val="24"/>
          <w:szCs w:val="24"/>
          <w:shd w:val="clear" w:color="auto" w:fill="FFFFFF"/>
        </w:rPr>
        <w:t xml:space="preserve">School affiliation: </w:t>
      </w:r>
    </w:p>
    <w:p w:rsidR="00B1074B" w:rsidRPr="00F8754C" w:rsidRDefault="00B1074B" w:rsidP="00B1074B">
      <w:pPr>
        <w:spacing w:after="0" w:line="480" w:lineRule="auto"/>
        <w:jc w:val="center"/>
        <w:rPr>
          <w:rFonts w:ascii="Times New Roman" w:hAnsi="Times New Roman" w:cs="Times New Roman"/>
          <w:color w:val="000000" w:themeColor="text1"/>
          <w:sz w:val="24"/>
          <w:szCs w:val="24"/>
          <w:shd w:val="clear" w:color="auto" w:fill="FFFFFF"/>
        </w:rPr>
      </w:pPr>
      <w:r w:rsidRPr="00F8754C">
        <w:rPr>
          <w:rFonts w:ascii="Times New Roman" w:hAnsi="Times New Roman" w:cs="Times New Roman"/>
          <w:color w:val="000000" w:themeColor="text1"/>
          <w:sz w:val="24"/>
          <w:szCs w:val="24"/>
          <w:shd w:val="clear" w:color="auto" w:fill="FFFFFF"/>
        </w:rPr>
        <w:t>Tutor:</w:t>
      </w:r>
    </w:p>
    <w:p w:rsidR="00B1074B" w:rsidRPr="00F8754C" w:rsidRDefault="00B1074B" w:rsidP="00B1074B">
      <w:pPr>
        <w:spacing w:line="480" w:lineRule="auto"/>
        <w:jc w:val="center"/>
        <w:rPr>
          <w:rFonts w:ascii="Times New Roman" w:hAnsi="Times New Roman" w:cs="Times New Roman"/>
          <w:sz w:val="24"/>
          <w:szCs w:val="24"/>
        </w:rPr>
      </w:pPr>
      <w:r w:rsidRPr="00F8754C">
        <w:rPr>
          <w:rFonts w:ascii="Times New Roman" w:hAnsi="Times New Roman" w:cs="Times New Roman"/>
          <w:sz w:val="24"/>
          <w:szCs w:val="24"/>
        </w:rPr>
        <w:t>Date:</w:t>
      </w:r>
    </w:p>
    <w:p w:rsidR="00B1074B" w:rsidRPr="00F8754C" w:rsidRDefault="00B1074B">
      <w:pPr>
        <w:rPr>
          <w:rFonts w:ascii="Times New Roman" w:hAnsi="Times New Roman" w:cs="Times New Roman"/>
          <w:sz w:val="24"/>
          <w:szCs w:val="24"/>
        </w:rPr>
      </w:pPr>
    </w:p>
    <w:p w:rsidR="00B1074B" w:rsidRPr="00F8754C" w:rsidRDefault="00B1074B">
      <w:pPr>
        <w:rPr>
          <w:rFonts w:ascii="Times New Roman" w:hAnsi="Times New Roman" w:cs="Times New Roman"/>
          <w:sz w:val="24"/>
          <w:szCs w:val="24"/>
        </w:rPr>
      </w:pPr>
    </w:p>
    <w:p w:rsidR="00B1074B" w:rsidRPr="00F8754C" w:rsidRDefault="00B1074B">
      <w:pPr>
        <w:rPr>
          <w:rFonts w:ascii="Times New Roman" w:hAnsi="Times New Roman" w:cs="Times New Roman"/>
          <w:sz w:val="24"/>
          <w:szCs w:val="24"/>
        </w:rPr>
      </w:pPr>
    </w:p>
    <w:p w:rsidR="00B1074B" w:rsidRPr="00F8754C" w:rsidRDefault="00B1074B">
      <w:pPr>
        <w:rPr>
          <w:rFonts w:ascii="Times New Roman" w:hAnsi="Times New Roman" w:cs="Times New Roman"/>
          <w:sz w:val="24"/>
          <w:szCs w:val="24"/>
        </w:rPr>
      </w:pPr>
    </w:p>
    <w:p w:rsidR="00B1074B" w:rsidRPr="00F8754C" w:rsidRDefault="00B1074B">
      <w:pPr>
        <w:rPr>
          <w:rFonts w:ascii="Times New Roman" w:hAnsi="Times New Roman" w:cs="Times New Roman"/>
          <w:sz w:val="24"/>
          <w:szCs w:val="24"/>
        </w:rPr>
      </w:pPr>
    </w:p>
    <w:p w:rsidR="00B1074B" w:rsidRPr="00F8754C" w:rsidRDefault="00B1074B">
      <w:pPr>
        <w:rPr>
          <w:rFonts w:ascii="Times New Roman" w:hAnsi="Times New Roman" w:cs="Times New Roman"/>
          <w:sz w:val="24"/>
          <w:szCs w:val="24"/>
        </w:rPr>
      </w:pPr>
    </w:p>
    <w:p w:rsidR="00B1074B" w:rsidRPr="00F8754C" w:rsidRDefault="00B1074B">
      <w:pPr>
        <w:rPr>
          <w:rFonts w:ascii="Times New Roman" w:hAnsi="Times New Roman" w:cs="Times New Roman"/>
          <w:sz w:val="24"/>
          <w:szCs w:val="24"/>
        </w:rPr>
      </w:pPr>
    </w:p>
    <w:p w:rsidR="00B1074B" w:rsidRPr="00F8754C" w:rsidRDefault="00B1074B">
      <w:pPr>
        <w:rPr>
          <w:rFonts w:ascii="Times New Roman" w:hAnsi="Times New Roman" w:cs="Times New Roman"/>
          <w:sz w:val="24"/>
          <w:szCs w:val="24"/>
        </w:rPr>
      </w:pPr>
    </w:p>
    <w:p w:rsidR="00B1074B" w:rsidRPr="00F8754C" w:rsidRDefault="00B1074B">
      <w:pPr>
        <w:rPr>
          <w:rFonts w:ascii="Times New Roman" w:hAnsi="Times New Roman" w:cs="Times New Roman"/>
          <w:sz w:val="24"/>
          <w:szCs w:val="24"/>
        </w:rPr>
      </w:pPr>
    </w:p>
    <w:p w:rsidR="00B1074B" w:rsidRPr="00F8754C" w:rsidRDefault="00B1074B">
      <w:pPr>
        <w:rPr>
          <w:rFonts w:ascii="Times New Roman" w:hAnsi="Times New Roman" w:cs="Times New Roman"/>
          <w:sz w:val="24"/>
          <w:szCs w:val="24"/>
        </w:rPr>
      </w:pPr>
    </w:p>
    <w:p w:rsidR="00B1074B" w:rsidRPr="00F8754C" w:rsidRDefault="00B1074B">
      <w:pPr>
        <w:rPr>
          <w:rFonts w:ascii="Times New Roman" w:hAnsi="Times New Roman" w:cs="Times New Roman"/>
          <w:sz w:val="24"/>
          <w:szCs w:val="24"/>
        </w:rPr>
      </w:pPr>
    </w:p>
    <w:p w:rsidR="00B1074B" w:rsidRPr="00F8754C" w:rsidRDefault="00B1074B">
      <w:pPr>
        <w:rPr>
          <w:rFonts w:ascii="Times New Roman" w:hAnsi="Times New Roman" w:cs="Times New Roman"/>
          <w:sz w:val="24"/>
          <w:szCs w:val="24"/>
        </w:rPr>
      </w:pPr>
    </w:p>
    <w:p w:rsidR="00B1074B" w:rsidRPr="00F8754C" w:rsidRDefault="00B1074B">
      <w:pPr>
        <w:rPr>
          <w:rFonts w:ascii="Times New Roman" w:hAnsi="Times New Roman" w:cs="Times New Roman"/>
          <w:sz w:val="24"/>
          <w:szCs w:val="24"/>
        </w:rPr>
      </w:pPr>
    </w:p>
    <w:p w:rsidR="00B1074B" w:rsidRPr="00F8754C" w:rsidRDefault="00B1074B">
      <w:pPr>
        <w:rPr>
          <w:rFonts w:ascii="Times New Roman" w:hAnsi="Times New Roman" w:cs="Times New Roman"/>
          <w:sz w:val="24"/>
          <w:szCs w:val="24"/>
        </w:rPr>
      </w:pPr>
    </w:p>
    <w:p w:rsidR="00B1074B" w:rsidRPr="00F8754C" w:rsidRDefault="00B1074B">
      <w:pPr>
        <w:rPr>
          <w:rFonts w:ascii="Times New Roman" w:hAnsi="Times New Roman" w:cs="Times New Roman"/>
          <w:sz w:val="24"/>
          <w:szCs w:val="24"/>
        </w:rPr>
      </w:pPr>
    </w:p>
    <w:p w:rsidR="00B1074B" w:rsidRPr="00F8754C" w:rsidRDefault="00B1074B">
      <w:pPr>
        <w:rPr>
          <w:rFonts w:ascii="Times New Roman" w:hAnsi="Times New Roman" w:cs="Times New Roman"/>
          <w:sz w:val="24"/>
          <w:szCs w:val="24"/>
        </w:rPr>
      </w:pPr>
    </w:p>
    <w:p w:rsidR="008D1BEB" w:rsidRPr="00F8754C" w:rsidRDefault="008D1BEB" w:rsidP="00FD304F">
      <w:pPr>
        <w:rPr>
          <w:rFonts w:ascii="Times New Roman" w:hAnsi="Times New Roman" w:cs="Times New Roman"/>
          <w:sz w:val="24"/>
          <w:szCs w:val="24"/>
          <w:lang w:val="en-US"/>
        </w:rPr>
      </w:pPr>
      <w:r w:rsidRPr="00F8754C">
        <w:rPr>
          <w:rFonts w:ascii="Times New Roman" w:hAnsi="Times New Roman" w:cs="Times New Roman"/>
          <w:sz w:val="24"/>
          <w:szCs w:val="24"/>
          <w:lang w:val="en-US"/>
        </w:rPr>
        <w:lastRenderedPageBreak/>
        <w:tab/>
      </w:r>
      <w:r w:rsidR="008D52F8">
        <w:rPr>
          <w:rFonts w:ascii="Times New Roman" w:hAnsi="Times New Roman" w:cs="Times New Roman"/>
          <w:sz w:val="24"/>
          <w:szCs w:val="24"/>
          <w:lang w:val="en-US"/>
        </w:rPr>
        <w:t>s</w:t>
      </w:r>
      <w:r w:rsidRPr="00F8754C">
        <w:rPr>
          <w:rFonts w:ascii="Times New Roman" w:hAnsi="Times New Roman" w:cs="Times New Roman"/>
          <w:sz w:val="24"/>
          <w:szCs w:val="24"/>
          <w:lang w:val="en-US"/>
        </w:rPr>
        <w:t xml:space="preserve">One often Multinational Corporation of my interest in Coca Cola Company. The company has been a good citizen across the globe through the production of quality products which are consumed by almost everyone. The mission statement is ‘To </w:t>
      </w:r>
      <w:r w:rsidRPr="00F8754C">
        <w:rPr>
          <w:rFonts w:ascii="Times New Roman" w:hAnsi="Times New Roman" w:cs="Times New Roman"/>
          <w:sz w:val="24"/>
          <w:szCs w:val="24"/>
        </w:rPr>
        <w:t>refresh the world in mind, body</w:t>
      </w:r>
      <w:r w:rsidR="00DB372D">
        <w:rPr>
          <w:rFonts w:ascii="Times New Roman" w:hAnsi="Times New Roman" w:cs="Times New Roman"/>
          <w:sz w:val="24"/>
          <w:szCs w:val="24"/>
        </w:rPr>
        <w:t>,</w:t>
      </w:r>
      <w:r w:rsidRPr="00F8754C">
        <w:rPr>
          <w:rFonts w:ascii="Times New Roman" w:hAnsi="Times New Roman" w:cs="Times New Roman"/>
          <w:sz w:val="24"/>
          <w:szCs w:val="24"/>
        </w:rPr>
        <w:t xml:space="preserve"> and spirit. To inspire moments of optimism and happiness</w:t>
      </w:r>
      <w:r w:rsidR="00F8754C" w:rsidRPr="00F8754C">
        <w:rPr>
          <w:rFonts w:ascii="Times New Roman" w:hAnsi="Times New Roman" w:cs="Times New Roman"/>
          <w:sz w:val="24"/>
          <w:szCs w:val="24"/>
        </w:rPr>
        <w:t xml:space="preserve"> through our brands and actions</w:t>
      </w:r>
      <w:r w:rsidRPr="00F8754C">
        <w:rPr>
          <w:rFonts w:ascii="Times New Roman" w:hAnsi="Times New Roman" w:cs="Times New Roman"/>
          <w:sz w:val="24"/>
          <w:szCs w:val="24"/>
        </w:rPr>
        <w:t xml:space="preserve">’ </w:t>
      </w:r>
      <w:r w:rsidR="00F8754C" w:rsidRPr="00F8754C">
        <w:rPr>
          <w:rFonts w:ascii="Times New Roman" w:hAnsi="Times New Roman" w:cs="Times New Roman"/>
          <w:sz w:val="24"/>
          <w:szCs w:val="24"/>
        </w:rPr>
        <w:t>(Koreneff &amp; McLean, 2015).</w:t>
      </w:r>
      <w:r w:rsidR="00DB372D">
        <w:rPr>
          <w:rFonts w:ascii="Times New Roman" w:hAnsi="Times New Roman" w:cs="Times New Roman"/>
          <w:sz w:val="24"/>
          <w:szCs w:val="24"/>
        </w:rPr>
        <w:t xml:space="preserve"> </w:t>
      </w:r>
      <w:r w:rsidRPr="00F8754C">
        <w:rPr>
          <w:rFonts w:ascii="Times New Roman" w:hAnsi="Times New Roman" w:cs="Times New Roman"/>
          <w:sz w:val="24"/>
          <w:szCs w:val="24"/>
        </w:rPr>
        <w:t xml:space="preserve">The road map starts with enduring and serves as the standards against its actions and decisions. </w:t>
      </w:r>
      <w:r w:rsidRPr="00F8754C">
        <w:rPr>
          <w:rFonts w:ascii="Times New Roman" w:hAnsi="Times New Roman" w:cs="Times New Roman"/>
          <w:sz w:val="24"/>
          <w:szCs w:val="24"/>
          <w:lang w:val="en-US"/>
        </w:rPr>
        <w:t xml:space="preserve">The MNC is acting responsibly towards the word in humanitarian charities such as </w:t>
      </w:r>
      <w:r w:rsidR="007B6EF1" w:rsidRPr="00F8754C">
        <w:rPr>
          <w:rFonts w:ascii="Times New Roman" w:hAnsi="Times New Roman" w:cs="Times New Roman"/>
          <w:sz w:val="24"/>
          <w:szCs w:val="24"/>
          <w:lang w:val="en-US"/>
        </w:rPr>
        <w:t>providing great workplaces for people to make a livelihood and to live. As a good citizen, the company provides quality products (Beverage brands) which satisfies the desires of its customers</w:t>
      </w:r>
      <w:r w:rsidR="00F8754C" w:rsidRPr="00F8754C">
        <w:rPr>
          <w:rFonts w:ascii="Times New Roman" w:hAnsi="Times New Roman" w:cs="Times New Roman"/>
          <w:sz w:val="24"/>
          <w:szCs w:val="24"/>
          <w:lang w:val="en-US"/>
        </w:rPr>
        <w:t xml:space="preserve"> (</w:t>
      </w:r>
      <w:r w:rsidR="00F8754C" w:rsidRPr="00F8754C">
        <w:rPr>
          <w:rFonts w:ascii="Times New Roman" w:hAnsi="Times New Roman" w:cs="Times New Roman"/>
          <w:sz w:val="24"/>
          <w:szCs w:val="24"/>
        </w:rPr>
        <w:t>Herring, 2017</w:t>
      </w:r>
      <w:r w:rsidR="00F8754C" w:rsidRPr="00F8754C">
        <w:rPr>
          <w:rFonts w:ascii="Times New Roman" w:hAnsi="Times New Roman" w:cs="Times New Roman"/>
          <w:sz w:val="24"/>
          <w:szCs w:val="24"/>
          <w:lang w:val="en-US"/>
        </w:rPr>
        <w:t>)</w:t>
      </w:r>
      <w:r w:rsidR="007B6EF1" w:rsidRPr="00F8754C">
        <w:rPr>
          <w:rFonts w:ascii="Times New Roman" w:hAnsi="Times New Roman" w:cs="Times New Roman"/>
          <w:sz w:val="24"/>
          <w:szCs w:val="24"/>
          <w:lang w:val="en-US"/>
        </w:rPr>
        <w:t xml:space="preserve">. </w:t>
      </w:r>
    </w:p>
    <w:p w:rsidR="002B3CFB" w:rsidRDefault="008D1BEB" w:rsidP="002B3CFB">
      <w:pPr>
        <w:ind w:firstLine="720"/>
        <w:rPr>
          <w:rFonts w:ascii="Times New Roman" w:hAnsi="Times New Roman" w:cs="Times New Roman"/>
          <w:sz w:val="24"/>
          <w:szCs w:val="24"/>
          <w:lang w:val="en-US"/>
        </w:rPr>
      </w:pPr>
      <w:r w:rsidRPr="00F8754C">
        <w:rPr>
          <w:rFonts w:ascii="Times New Roman" w:hAnsi="Times New Roman" w:cs="Times New Roman"/>
          <w:sz w:val="24"/>
          <w:szCs w:val="24"/>
          <w:lang w:val="en-US"/>
        </w:rPr>
        <w:t xml:space="preserve">On the other hand, it provides employment to numerous people across the globe which greatly helps in social change. The working environment is standards and meets the expectations of the authorities in the local regions. </w:t>
      </w:r>
      <w:r w:rsidR="00AE1A9D" w:rsidRPr="00F8754C">
        <w:rPr>
          <w:rFonts w:ascii="Times New Roman" w:hAnsi="Times New Roman" w:cs="Times New Roman"/>
          <w:sz w:val="24"/>
          <w:szCs w:val="24"/>
          <w:lang w:val="en-US"/>
        </w:rPr>
        <w:t>In its sustainability report, Coca Cola Company is committed to giving back 1% of its annual operating income</w:t>
      </w:r>
      <w:r w:rsidR="00F8754C" w:rsidRPr="00F8754C">
        <w:rPr>
          <w:rFonts w:ascii="Times New Roman" w:hAnsi="Times New Roman" w:cs="Times New Roman"/>
          <w:sz w:val="24"/>
          <w:szCs w:val="24"/>
          <w:lang w:val="en-US"/>
        </w:rPr>
        <w:t xml:space="preserve"> (</w:t>
      </w:r>
      <w:r w:rsidR="00F8754C" w:rsidRPr="00F8754C">
        <w:rPr>
          <w:rFonts w:ascii="Times New Roman" w:hAnsi="Times New Roman" w:cs="Times New Roman"/>
          <w:sz w:val="24"/>
          <w:szCs w:val="24"/>
        </w:rPr>
        <w:t>Ferrell, 2016</w:t>
      </w:r>
      <w:r w:rsidR="00F8754C" w:rsidRPr="00F8754C">
        <w:rPr>
          <w:rFonts w:ascii="Times New Roman" w:hAnsi="Times New Roman" w:cs="Times New Roman"/>
          <w:sz w:val="24"/>
          <w:szCs w:val="24"/>
          <w:lang w:val="en-US"/>
        </w:rPr>
        <w:t>)</w:t>
      </w:r>
      <w:r w:rsidR="00AE1A9D" w:rsidRPr="00F8754C">
        <w:rPr>
          <w:rFonts w:ascii="Times New Roman" w:hAnsi="Times New Roman" w:cs="Times New Roman"/>
          <w:sz w:val="24"/>
          <w:szCs w:val="24"/>
          <w:lang w:val="en-US"/>
        </w:rPr>
        <w:t xml:space="preserve">. The organization is committed to </w:t>
      </w:r>
      <w:r w:rsidR="00853F80" w:rsidRPr="00F8754C">
        <w:rPr>
          <w:rFonts w:ascii="Times New Roman" w:hAnsi="Times New Roman" w:cs="Times New Roman"/>
          <w:sz w:val="24"/>
          <w:szCs w:val="24"/>
          <w:lang w:val="en-US"/>
        </w:rPr>
        <w:t>addressing community challenges in an evolving process. For example, in 2007 the organization broadened its support on global water stewardship programs in Arid and semi-arid areas (Marginalized areas).</w:t>
      </w:r>
      <w:r w:rsidR="002B3CFB">
        <w:rPr>
          <w:rFonts w:ascii="Times New Roman" w:hAnsi="Times New Roman" w:cs="Times New Roman"/>
          <w:sz w:val="24"/>
          <w:szCs w:val="24"/>
          <w:lang w:val="en-US"/>
        </w:rPr>
        <w:t xml:space="preserve"> In addition</w:t>
      </w:r>
      <w:r w:rsidR="00DB372D">
        <w:rPr>
          <w:rFonts w:ascii="Times New Roman" w:hAnsi="Times New Roman" w:cs="Times New Roman"/>
          <w:sz w:val="24"/>
          <w:szCs w:val="24"/>
          <w:lang w:val="en-US"/>
        </w:rPr>
        <w:t>,</w:t>
      </w:r>
      <w:r w:rsidR="002B3CFB">
        <w:rPr>
          <w:rFonts w:ascii="Times New Roman" w:hAnsi="Times New Roman" w:cs="Times New Roman"/>
          <w:sz w:val="24"/>
          <w:szCs w:val="24"/>
          <w:lang w:val="en-US"/>
        </w:rPr>
        <w:t xml:space="preserve"> the Foundation supports local community programs such</w:t>
      </w:r>
      <w:r w:rsidR="006B1FD4">
        <w:rPr>
          <w:rFonts w:ascii="Times New Roman" w:hAnsi="Times New Roman" w:cs="Times New Roman"/>
          <w:sz w:val="24"/>
          <w:szCs w:val="24"/>
          <w:lang w:val="en-US"/>
        </w:rPr>
        <w:t xml:space="preserve"> as</w:t>
      </w:r>
      <w:r w:rsidR="002B3CFB">
        <w:rPr>
          <w:rFonts w:ascii="Times New Roman" w:hAnsi="Times New Roman" w:cs="Times New Roman"/>
          <w:sz w:val="24"/>
          <w:szCs w:val="24"/>
          <w:lang w:val="en-US"/>
        </w:rPr>
        <w:t xml:space="preserve"> educational programs, health programs, and food programs as well. It also provides matching gift programs to its employees who make qualified contributions to the organizations. </w:t>
      </w:r>
    </w:p>
    <w:p w:rsidR="002B3CFB" w:rsidRPr="002B3CFB" w:rsidRDefault="002B3CFB" w:rsidP="002B3CFB">
      <w:pPr>
        <w:ind w:firstLine="720"/>
        <w:rPr>
          <w:rFonts w:ascii="Times New Roman" w:hAnsi="Times New Roman" w:cs="Times New Roman"/>
          <w:sz w:val="24"/>
          <w:szCs w:val="24"/>
          <w:lang w:val="en-US"/>
        </w:rPr>
      </w:pPr>
      <w:r>
        <w:rPr>
          <w:rFonts w:ascii="Times New Roman" w:hAnsi="Times New Roman" w:cs="Times New Roman"/>
          <w:sz w:val="24"/>
          <w:szCs w:val="24"/>
          <w:lang w:val="en-US"/>
        </w:rPr>
        <w:t>In conclusion, as a good citizen</w:t>
      </w:r>
      <w:r w:rsidR="00DB372D">
        <w:rPr>
          <w:rFonts w:ascii="Times New Roman" w:hAnsi="Times New Roman" w:cs="Times New Roman"/>
          <w:sz w:val="24"/>
          <w:szCs w:val="24"/>
          <w:lang w:val="en-US"/>
        </w:rPr>
        <w:t>,</w:t>
      </w:r>
      <w:r>
        <w:rPr>
          <w:rFonts w:ascii="Times New Roman" w:hAnsi="Times New Roman" w:cs="Times New Roman"/>
          <w:sz w:val="24"/>
          <w:szCs w:val="24"/>
          <w:lang w:val="en-US"/>
        </w:rPr>
        <w:t xml:space="preserve"> Coca Cola Company focuses on global pillars that are unique and enhance a comfortable living among communities across the world. </w:t>
      </w:r>
      <w:r w:rsidR="008D52F8">
        <w:rPr>
          <w:rFonts w:ascii="Times New Roman" w:hAnsi="Times New Roman" w:cs="Times New Roman"/>
          <w:sz w:val="24"/>
          <w:szCs w:val="24"/>
          <w:lang w:val="en-US"/>
        </w:rPr>
        <w:t xml:space="preserve">The Coca Cola Company supports </w:t>
      </w:r>
      <w:r w:rsidR="00DB372D">
        <w:rPr>
          <w:rFonts w:ascii="Times New Roman" w:hAnsi="Times New Roman" w:cs="Times New Roman"/>
          <w:sz w:val="24"/>
          <w:szCs w:val="24"/>
          <w:lang w:val="en-US"/>
        </w:rPr>
        <w:t xml:space="preserve">the </w:t>
      </w:r>
      <w:r w:rsidR="008D52F8">
        <w:rPr>
          <w:rFonts w:ascii="Times New Roman" w:hAnsi="Times New Roman" w:cs="Times New Roman"/>
          <w:sz w:val="24"/>
          <w:szCs w:val="24"/>
          <w:lang w:val="en-US"/>
        </w:rPr>
        <w:t>development and volunteering strategy with the goals to increase employee volunteering in the community and improve in delivering value. Coca Cola</w:t>
      </w:r>
      <w:r w:rsidR="008D52F8">
        <w:rPr>
          <w:rFonts w:ascii="Times New Roman" w:hAnsi="Times New Roman" w:cs="Times New Roman"/>
          <w:sz w:val="24"/>
          <w:szCs w:val="24"/>
          <w:lang w:val="en-US"/>
        </w:rPr>
        <w:t xml:space="preserve"> Company</w:t>
      </w:r>
      <w:r w:rsidR="008D52F8">
        <w:rPr>
          <w:rFonts w:ascii="Times New Roman" w:hAnsi="Times New Roman" w:cs="Times New Roman"/>
          <w:sz w:val="24"/>
          <w:szCs w:val="24"/>
          <w:lang w:val="en-US"/>
        </w:rPr>
        <w:t xml:space="preserve"> has been a good citizen through its outstanding charities which promote a socially improved environment. Coca Col</w:t>
      </w:r>
      <w:r w:rsidR="008D52F8">
        <w:rPr>
          <w:rFonts w:ascii="Times New Roman" w:hAnsi="Times New Roman" w:cs="Times New Roman"/>
          <w:sz w:val="24"/>
          <w:szCs w:val="24"/>
          <w:lang w:val="en-US"/>
        </w:rPr>
        <w:t>a Company</w:t>
      </w:r>
      <w:r w:rsidR="008D52F8">
        <w:rPr>
          <w:rFonts w:ascii="Times New Roman" w:hAnsi="Times New Roman" w:cs="Times New Roman"/>
          <w:sz w:val="24"/>
          <w:szCs w:val="24"/>
          <w:lang w:val="en-US"/>
        </w:rPr>
        <w:t xml:space="preserve"> has also found itself in blames of harming the environment through various ways such as pollution of the environment. In order to adhere to the set regulations, Coca Col</w:t>
      </w:r>
      <w:r w:rsidR="008D52F8">
        <w:rPr>
          <w:rFonts w:ascii="Times New Roman" w:hAnsi="Times New Roman" w:cs="Times New Roman"/>
          <w:sz w:val="24"/>
          <w:szCs w:val="24"/>
          <w:lang w:val="en-US"/>
        </w:rPr>
        <w:t>a Company</w:t>
      </w:r>
      <w:r w:rsidR="008D52F8">
        <w:rPr>
          <w:rFonts w:ascii="Times New Roman" w:hAnsi="Times New Roman" w:cs="Times New Roman"/>
          <w:sz w:val="24"/>
          <w:szCs w:val="24"/>
          <w:lang w:val="en-US"/>
        </w:rPr>
        <w:t xml:space="preserve"> has ensured that it meets the set regulations and operating license</w:t>
      </w:r>
      <w:r w:rsidR="006B1FD4">
        <w:rPr>
          <w:rFonts w:ascii="Times New Roman" w:hAnsi="Times New Roman" w:cs="Times New Roman"/>
          <w:sz w:val="24"/>
          <w:szCs w:val="24"/>
          <w:lang w:val="en-US"/>
        </w:rPr>
        <w:t xml:space="preserve"> </w:t>
      </w:r>
      <w:r w:rsidR="006B1FD4">
        <w:rPr>
          <w:rFonts w:ascii="Times New Roman" w:hAnsi="Times New Roman" w:cs="Times New Roman"/>
          <w:sz w:val="24"/>
          <w:szCs w:val="24"/>
        </w:rPr>
        <w:t>(Koreneff &amp; McLean, 2015)</w:t>
      </w:r>
      <w:bookmarkStart w:id="0" w:name="_GoBack"/>
      <w:bookmarkEnd w:id="0"/>
      <w:r w:rsidR="008D52F8">
        <w:rPr>
          <w:rFonts w:ascii="Times New Roman" w:hAnsi="Times New Roman" w:cs="Times New Roman"/>
          <w:sz w:val="24"/>
          <w:szCs w:val="24"/>
          <w:lang w:val="en-US"/>
        </w:rPr>
        <w:t xml:space="preserve">. </w:t>
      </w:r>
    </w:p>
    <w:p w:rsidR="006B1FD4" w:rsidRDefault="006B1FD4" w:rsidP="00F8754C">
      <w:pPr>
        <w:ind w:firstLine="720"/>
        <w:jc w:val="center"/>
        <w:rPr>
          <w:rFonts w:ascii="Times New Roman" w:hAnsi="Times New Roman" w:cs="Times New Roman"/>
          <w:b/>
          <w:sz w:val="24"/>
          <w:szCs w:val="24"/>
        </w:rPr>
      </w:pPr>
    </w:p>
    <w:p w:rsidR="006B1FD4" w:rsidRDefault="006B1FD4" w:rsidP="00F8754C">
      <w:pPr>
        <w:ind w:firstLine="720"/>
        <w:jc w:val="center"/>
        <w:rPr>
          <w:rFonts w:ascii="Times New Roman" w:hAnsi="Times New Roman" w:cs="Times New Roman"/>
          <w:b/>
          <w:sz w:val="24"/>
          <w:szCs w:val="24"/>
        </w:rPr>
      </w:pPr>
    </w:p>
    <w:p w:rsidR="00F8754C" w:rsidRPr="008D52F8" w:rsidRDefault="00F8754C" w:rsidP="00F8754C">
      <w:pPr>
        <w:ind w:firstLine="720"/>
        <w:jc w:val="center"/>
        <w:rPr>
          <w:rFonts w:ascii="Times New Roman" w:hAnsi="Times New Roman" w:cs="Times New Roman"/>
          <w:b/>
          <w:sz w:val="24"/>
          <w:szCs w:val="24"/>
        </w:rPr>
      </w:pPr>
      <w:r w:rsidRPr="008D52F8">
        <w:rPr>
          <w:rFonts w:ascii="Times New Roman" w:hAnsi="Times New Roman" w:cs="Times New Roman"/>
          <w:b/>
          <w:sz w:val="24"/>
          <w:szCs w:val="24"/>
        </w:rPr>
        <w:t>References</w:t>
      </w:r>
    </w:p>
    <w:p w:rsidR="00F8754C" w:rsidRPr="00F8754C" w:rsidRDefault="00F8754C" w:rsidP="00F8754C">
      <w:pPr>
        <w:ind w:left="720" w:hanging="720"/>
        <w:rPr>
          <w:rFonts w:ascii="Times New Roman" w:hAnsi="Times New Roman" w:cs="Times New Roman"/>
          <w:sz w:val="24"/>
          <w:szCs w:val="24"/>
        </w:rPr>
      </w:pPr>
      <w:r w:rsidRPr="00F8754C">
        <w:rPr>
          <w:rFonts w:ascii="Times New Roman" w:hAnsi="Times New Roman" w:cs="Times New Roman"/>
          <w:sz w:val="24"/>
          <w:szCs w:val="24"/>
        </w:rPr>
        <w:t>Herring, J. I. L. A. E. C. U. (2017). </w:t>
      </w:r>
      <w:r w:rsidRPr="00F8754C">
        <w:rPr>
          <w:rFonts w:ascii="Times New Roman" w:hAnsi="Times New Roman" w:cs="Times New Roman"/>
          <w:i/>
          <w:iCs/>
          <w:sz w:val="24"/>
          <w:szCs w:val="24"/>
        </w:rPr>
        <w:t>Legal ethics</w:t>
      </w:r>
      <w:r w:rsidRPr="00F8754C">
        <w:rPr>
          <w:rFonts w:ascii="Times New Roman" w:hAnsi="Times New Roman" w:cs="Times New Roman"/>
          <w:sz w:val="24"/>
          <w:szCs w:val="24"/>
        </w:rPr>
        <w:t>.</w:t>
      </w:r>
    </w:p>
    <w:p w:rsidR="00F8754C" w:rsidRPr="00F8754C" w:rsidRDefault="00F8754C" w:rsidP="00F8754C">
      <w:pPr>
        <w:ind w:left="720" w:hanging="720"/>
        <w:rPr>
          <w:rFonts w:ascii="Times New Roman" w:hAnsi="Times New Roman" w:cs="Times New Roman"/>
          <w:sz w:val="24"/>
          <w:szCs w:val="24"/>
        </w:rPr>
      </w:pPr>
      <w:r w:rsidRPr="00F8754C">
        <w:rPr>
          <w:rFonts w:ascii="Times New Roman" w:hAnsi="Times New Roman" w:cs="Times New Roman"/>
          <w:sz w:val="24"/>
          <w:szCs w:val="24"/>
        </w:rPr>
        <w:t>Ferrell, O. C. (2016). </w:t>
      </w:r>
      <w:r w:rsidRPr="00F8754C">
        <w:rPr>
          <w:rFonts w:ascii="Times New Roman" w:hAnsi="Times New Roman" w:cs="Times New Roman"/>
          <w:i/>
          <w:iCs/>
          <w:sz w:val="24"/>
          <w:szCs w:val="24"/>
        </w:rPr>
        <w:t>Marketing strategy</w:t>
      </w:r>
      <w:r w:rsidRPr="00F8754C">
        <w:rPr>
          <w:rFonts w:ascii="Times New Roman" w:hAnsi="Times New Roman" w:cs="Times New Roman"/>
          <w:sz w:val="24"/>
          <w:szCs w:val="24"/>
        </w:rPr>
        <w:t>. Place of publication not identified: Cengage Learning.</w:t>
      </w:r>
    </w:p>
    <w:p w:rsidR="00F8754C" w:rsidRPr="00F8754C" w:rsidRDefault="00F8754C" w:rsidP="00F8754C">
      <w:pPr>
        <w:ind w:left="720" w:hanging="720"/>
        <w:rPr>
          <w:rFonts w:ascii="Times New Roman" w:hAnsi="Times New Roman" w:cs="Times New Roman"/>
          <w:sz w:val="24"/>
          <w:szCs w:val="24"/>
          <w:lang w:val="en-US"/>
        </w:rPr>
      </w:pPr>
      <w:r w:rsidRPr="00F8754C">
        <w:rPr>
          <w:rFonts w:ascii="Times New Roman" w:hAnsi="Times New Roman" w:cs="Times New Roman"/>
          <w:sz w:val="24"/>
          <w:szCs w:val="24"/>
        </w:rPr>
        <w:t>Koreneff, I., &amp; Sims-McLean, K. (2015). </w:t>
      </w:r>
      <w:r w:rsidRPr="00F8754C">
        <w:rPr>
          <w:rFonts w:ascii="Times New Roman" w:hAnsi="Times New Roman" w:cs="Times New Roman"/>
          <w:i/>
          <w:iCs/>
          <w:sz w:val="24"/>
          <w:szCs w:val="24"/>
        </w:rPr>
        <w:t>Information technology</w:t>
      </w:r>
      <w:r w:rsidRPr="00F8754C">
        <w:rPr>
          <w:rFonts w:ascii="Times New Roman" w:hAnsi="Times New Roman" w:cs="Times New Roman"/>
          <w:sz w:val="24"/>
          <w:szCs w:val="24"/>
        </w:rPr>
        <w:t>. Glebe, N.S.W: Pascal Press.</w:t>
      </w:r>
    </w:p>
    <w:sectPr w:rsidR="00F8754C" w:rsidRPr="00F8754C" w:rsidSect="00B1074B">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E7070" w:rsidRDefault="00FE7070" w:rsidP="00AD7EFA">
      <w:pPr>
        <w:spacing w:after="0" w:line="240" w:lineRule="auto"/>
      </w:pPr>
      <w:r>
        <w:separator/>
      </w:r>
    </w:p>
  </w:endnote>
  <w:endnote w:type="continuationSeparator" w:id="0">
    <w:p w:rsidR="00FE7070" w:rsidRDefault="00FE7070" w:rsidP="00AD7E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E7070" w:rsidRDefault="00FE7070" w:rsidP="00AD7EFA">
      <w:pPr>
        <w:spacing w:after="0" w:line="240" w:lineRule="auto"/>
      </w:pPr>
      <w:r>
        <w:separator/>
      </w:r>
    </w:p>
  </w:footnote>
  <w:footnote w:type="continuationSeparator" w:id="0">
    <w:p w:rsidR="00FE7070" w:rsidRDefault="00FE7070" w:rsidP="00AD7EF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7EFA" w:rsidRPr="00AD7EFA" w:rsidRDefault="004B5918" w:rsidP="00AD7EFA">
    <w:pPr>
      <w:pStyle w:val="Header"/>
      <w:rPr>
        <w:rFonts w:ascii="Times New Roman" w:hAnsi="Times New Roman" w:cs="Times New Roman"/>
        <w:sz w:val="24"/>
        <w:szCs w:val="24"/>
      </w:rPr>
    </w:pPr>
    <w:r>
      <w:rPr>
        <w:rFonts w:ascii="Times New Roman" w:hAnsi="Times New Roman" w:cs="Times New Roman"/>
        <w:sz w:val="24"/>
        <w:szCs w:val="24"/>
      </w:rPr>
      <w:t>F</w:t>
    </w:r>
    <w:r w:rsidR="00FD304F">
      <w:rPr>
        <w:rFonts w:ascii="Times New Roman" w:hAnsi="Times New Roman" w:cs="Times New Roman"/>
        <w:sz w:val="24"/>
        <w:szCs w:val="24"/>
      </w:rPr>
      <w:t>ORUM 6</w:t>
    </w:r>
    <w:r w:rsidR="00AD7EFA" w:rsidRPr="00AD7EFA">
      <w:rPr>
        <w:rFonts w:ascii="Times New Roman" w:hAnsi="Times New Roman" w:cs="Times New Roman"/>
        <w:sz w:val="24"/>
        <w:szCs w:val="24"/>
      </w:rPr>
      <w:tab/>
    </w:r>
    <w:r w:rsidR="00AD7EFA" w:rsidRPr="00AD7EFA">
      <w:rPr>
        <w:rFonts w:ascii="Times New Roman" w:hAnsi="Times New Roman" w:cs="Times New Roman"/>
        <w:sz w:val="24"/>
        <w:szCs w:val="24"/>
      </w:rPr>
      <w:tab/>
    </w:r>
    <w:sdt>
      <w:sdtPr>
        <w:rPr>
          <w:rFonts w:ascii="Times New Roman" w:hAnsi="Times New Roman" w:cs="Times New Roman"/>
          <w:sz w:val="24"/>
          <w:szCs w:val="24"/>
        </w:rPr>
        <w:id w:val="1041789905"/>
        <w:docPartObj>
          <w:docPartGallery w:val="Page Numbers (Top of Page)"/>
          <w:docPartUnique/>
        </w:docPartObj>
      </w:sdtPr>
      <w:sdtEndPr>
        <w:rPr>
          <w:noProof/>
        </w:rPr>
      </w:sdtEndPr>
      <w:sdtContent>
        <w:r w:rsidR="00AD7EFA" w:rsidRPr="00AD7EFA">
          <w:rPr>
            <w:rFonts w:ascii="Times New Roman" w:hAnsi="Times New Roman" w:cs="Times New Roman"/>
            <w:sz w:val="24"/>
            <w:szCs w:val="24"/>
          </w:rPr>
          <w:fldChar w:fldCharType="begin"/>
        </w:r>
        <w:r w:rsidR="00AD7EFA" w:rsidRPr="00AD7EFA">
          <w:rPr>
            <w:rFonts w:ascii="Times New Roman" w:hAnsi="Times New Roman" w:cs="Times New Roman"/>
            <w:sz w:val="24"/>
            <w:szCs w:val="24"/>
          </w:rPr>
          <w:instrText xml:space="preserve"> PAGE   \* MERGEFORMAT </w:instrText>
        </w:r>
        <w:r w:rsidR="00AD7EFA" w:rsidRPr="00AD7EFA">
          <w:rPr>
            <w:rFonts w:ascii="Times New Roman" w:hAnsi="Times New Roman" w:cs="Times New Roman"/>
            <w:sz w:val="24"/>
            <w:szCs w:val="24"/>
          </w:rPr>
          <w:fldChar w:fldCharType="separate"/>
        </w:r>
        <w:r w:rsidR="006B1FD4">
          <w:rPr>
            <w:rFonts w:ascii="Times New Roman" w:hAnsi="Times New Roman" w:cs="Times New Roman"/>
            <w:noProof/>
            <w:sz w:val="24"/>
            <w:szCs w:val="24"/>
          </w:rPr>
          <w:t>2</w:t>
        </w:r>
        <w:r w:rsidR="00AD7EFA" w:rsidRPr="00AD7EFA">
          <w:rPr>
            <w:rFonts w:ascii="Times New Roman" w:hAnsi="Times New Roman" w:cs="Times New Roman"/>
            <w:noProof/>
            <w:sz w:val="24"/>
            <w:szCs w:val="24"/>
          </w:rPr>
          <w:fldChar w:fldCharType="end"/>
        </w:r>
      </w:sdtContent>
    </w:sdt>
  </w:p>
  <w:p w:rsidR="00AD7EFA" w:rsidRPr="00AD7EFA" w:rsidRDefault="00AD7EFA">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1074B" w:rsidRPr="00B1074B" w:rsidRDefault="00B1074B" w:rsidP="00B1074B">
    <w:pPr>
      <w:pStyle w:val="Header"/>
      <w:rPr>
        <w:rFonts w:ascii="Times New Roman" w:hAnsi="Times New Roman" w:cs="Times New Roman"/>
      </w:rPr>
    </w:pPr>
    <w:r w:rsidRPr="00B1074B">
      <w:rPr>
        <w:rFonts w:ascii="Times New Roman" w:hAnsi="Times New Roman" w:cs="Times New Roman"/>
        <w:sz w:val="24"/>
        <w:szCs w:val="24"/>
      </w:rPr>
      <w:t xml:space="preserve">Running </w:t>
    </w:r>
    <w:r w:rsidR="00664956">
      <w:rPr>
        <w:rFonts w:ascii="Times New Roman" w:hAnsi="Times New Roman" w:cs="Times New Roman"/>
        <w:sz w:val="24"/>
        <w:szCs w:val="24"/>
      </w:rPr>
      <w:t>H</w:t>
    </w:r>
    <w:r w:rsidR="00664956" w:rsidRPr="00B1074B">
      <w:rPr>
        <w:rFonts w:ascii="Times New Roman" w:hAnsi="Times New Roman" w:cs="Times New Roman"/>
        <w:sz w:val="24"/>
        <w:szCs w:val="24"/>
      </w:rPr>
      <w:t>ead:</w:t>
    </w:r>
    <w:r w:rsidRPr="00B1074B">
      <w:rPr>
        <w:rFonts w:ascii="Times New Roman" w:hAnsi="Times New Roman" w:cs="Times New Roman"/>
        <w:sz w:val="24"/>
        <w:szCs w:val="24"/>
      </w:rPr>
      <w:t xml:space="preserve"> </w:t>
    </w:r>
    <w:r w:rsidR="009826C2">
      <w:rPr>
        <w:rFonts w:ascii="Times New Roman" w:hAnsi="Times New Roman" w:cs="Times New Roman"/>
        <w:sz w:val="24"/>
        <w:szCs w:val="24"/>
      </w:rPr>
      <w:t>FORUM 6</w:t>
    </w:r>
    <w:r w:rsidRPr="00B1074B">
      <w:rPr>
        <w:rFonts w:ascii="Times New Roman" w:hAnsi="Times New Roman" w:cs="Times New Roman"/>
      </w:rPr>
      <w:t xml:space="preserve"> </w:t>
    </w:r>
    <w:sdt>
      <w:sdtPr>
        <w:rPr>
          <w:rFonts w:ascii="Times New Roman" w:hAnsi="Times New Roman" w:cs="Times New Roman"/>
        </w:rPr>
        <w:id w:val="-622695636"/>
        <w:docPartObj>
          <w:docPartGallery w:val="Page Numbers (Top of Page)"/>
          <w:docPartUnique/>
        </w:docPartObj>
      </w:sdtPr>
      <w:sdtEndPr>
        <w:rPr>
          <w:noProof/>
        </w:rPr>
      </w:sdtEndPr>
      <w:sdtContent>
        <w:r>
          <w:rPr>
            <w:rFonts w:ascii="Times New Roman" w:hAnsi="Times New Roman" w:cs="Times New Roman"/>
          </w:rPr>
          <w:tab/>
        </w:r>
        <w:r>
          <w:rPr>
            <w:rFonts w:ascii="Times New Roman" w:hAnsi="Times New Roman" w:cs="Times New Roman"/>
          </w:rPr>
          <w:tab/>
        </w:r>
        <w:r w:rsidRPr="00B1074B">
          <w:rPr>
            <w:rFonts w:ascii="Times New Roman" w:hAnsi="Times New Roman" w:cs="Times New Roman"/>
          </w:rPr>
          <w:fldChar w:fldCharType="begin"/>
        </w:r>
        <w:r w:rsidRPr="00B1074B">
          <w:rPr>
            <w:rFonts w:ascii="Times New Roman" w:hAnsi="Times New Roman" w:cs="Times New Roman"/>
          </w:rPr>
          <w:instrText xml:space="preserve"> PAGE   \* MERGEFORMAT </w:instrText>
        </w:r>
        <w:r w:rsidRPr="00B1074B">
          <w:rPr>
            <w:rFonts w:ascii="Times New Roman" w:hAnsi="Times New Roman" w:cs="Times New Roman"/>
          </w:rPr>
          <w:fldChar w:fldCharType="separate"/>
        </w:r>
        <w:r w:rsidR="006B1FD4">
          <w:rPr>
            <w:rFonts w:ascii="Times New Roman" w:hAnsi="Times New Roman" w:cs="Times New Roman"/>
            <w:noProof/>
          </w:rPr>
          <w:t>1</w:t>
        </w:r>
        <w:r w:rsidRPr="00B1074B">
          <w:rPr>
            <w:rFonts w:ascii="Times New Roman" w:hAnsi="Times New Roman" w:cs="Times New Roman"/>
            <w:noProof/>
          </w:rPr>
          <w:fldChar w:fldCharType="end"/>
        </w:r>
      </w:sdtContent>
    </w:sdt>
  </w:p>
  <w:p w:rsidR="00AD7EFA" w:rsidRDefault="00AD7EF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A532A4C"/>
    <w:multiLevelType w:val="hybridMultilevel"/>
    <w:tmpl w:val="E346B19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42626FBB"/>
    <w:multiLevelType w:val="hybridMultilevel"/>
    <w:tmpl w:val="6508749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LQwNTcyMjIwM7QwNDVQ0lEKTi0uzszPAykwqQUAUOvA7iwAAAA="/>
  </w:docVars>
  <w:rsids>
    <w:rsidRoot w:val="008509A1"/>
    <w:rsid w:val="0006085F"/>
    <w:rsid w:val="0010080C"/>
    <w:rsid w:val="001907CA"/>
    <w:rsid w:val="001C3466"/>
    <w:rsid w:val="001E3AB6"/>
    <w:rsid w:val="00205C30"/>
    <w:rsid w:val="002063B5"/>
    <w:rsid w:val="0021585C"/>
    <w:rsid w:val="00222D97"/>
    <w:rsid w:val="00234470"/>
    <w:rsid w:val="002B3CFB"/>
    <w:rsid w:val="002C75C2"/>
    <w:rsid w:val="003B644E"/>
    <w:rsid w:val="003B7D12"/>
    <w:rsid w:val="003C64E7"/>
    <w:rsid w:val="003D06C6"/>
    <w:rsid w:val="003F1414"/>
    <w:rsid w:val="00463313"/>
    <w:rsid w:val="004A1F53"/>
    <w:rsid w:val="004B5918"/>
    <w:rsid w:val="00510A7B"/>
    <w:rsid w:val="00587EE2"/>
    <w:rsid w:val="00597811"/>
    <w:rsid w:val="005C0FA7"/>
    <w:rsid w:val="0060563A"/>
    <w:rsid w:val="00631A47"/>
    <w:rsid w:val="00664956"/>
    <w:rsid w:val="0067066C"/>
    <w:rsid w:val="006B1FD4"/>
    <w:rsid w:val="006C3144"/>
    <w:rsid w:val="00727421"/>
    <w:rsid w:val="007B6EF1"/>
    <w:rsid w:val="007F60C3"/>
    <w:rsid w:val="00826786"/>
    <w:rsid w:val="008509A1"/>
    <w:rsid w:val="00853F80"/>
    <w:rsid w:val="008935F4"/>
    <w:rsid w:val="0089612C"/>
    <w:rsid w:val="00897612"/>
    <w:rsid w:val="008B4C49"/>
    <w:rsid w:val="008D1BEB"/>
    <w:rsid w:val="008D52F8"/>
    <w:rsid w:val="00972482"/>
    <w:rsid w:val="009826C2"/>
    <w:rsid w:val="0099378B"/>
    <w:rsid w:val="009A3311"/>
    <w:rsid w:val="009D7FA4"/>
    <w:rsid w:val="009F75F0"/>
    <w:rsid w:val="00A1282D"/>
    <w:rsid w:val="00A27C0A"/>
    <w:rsid w:val="00A50FAF"/>
    <w:rsid w:val="00AD7EFA"/>
    <w:rsid w:val="00AE1A9D"/>
    <w:rsid w:val="00B1074B"/>
    <w:rsid w:val="00B37952"/>
    <w:rsid w:val="00B44449"/>
    <w:rsid w:val="00B73C37"/>
    <w:rsid w:val="00B82E55"/>
    <w:rsid w:val="00C472EC"/>
    <w:rsid w:val="00C53572"/>
    <w:rsid w:val="00C6043E"/>
    <w:rsid w:val="00C94CD7"/>
    <w:rsid w:val="00CC18F6"/>
    <w:rsid w:val="00D3250C"/>
    <w:rsid w:val="00D76242"/>
    <w:rsid w:val="00DB1C26"/>
    <w:rsid w:val="00DB372D"/>
    <w:rsid w:val="00E205B3"/>
    <w:rsid w:val="00EE6C87"/>
    <w:rsid w:val="00EE7013"/>
    <w:rsid w:val="00F341A3"/>
    <w:rsid w:val="00F626EB"/>
    <w:rsid w:val="00F65446"/>
    <w:rsid w:val="00F8754C"/>
    <w:rsid w:val="00FB05F5"/>
    <w:rsid w:val="00FD304F"/>
    <w:rsid w:val="00FD466C"/>
    <w:rsid w:val="00FE70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8053C04-3F84-4895-AF7E-CD73BA559A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D7EFA"/>
    <w:pPr>
      <w:tabs>
        <w:tab w:val="center" w:pos="4513"/>
        <w:tab w:val="right" w:pos="9026"/>
      </w:tabs>
      <w:spacing w:after="0" w:line="240" w:lineRule="auto"/>
    </w:pPr>
  </w:style>
  <w:style w:type="character" w:customStyle="1" w:styleId="HeaderChar">
    <w:name w:val="Header Char"/>
    <w:basedOn w:val="DefaultParagraphFont"/>
    <w:link w:val="Header"/>
    <w:uiPriority w:val="99"/>
    <w:rsid w:val="00AD7EFA"/>
  </w:style>
  <w:style w:type="paragraph" w:styleId="Footer">
    <w:name w:val="footer"/>
    <w:basedOn w:val="Normal"/>
    <w:link w:val="FooterChar"/>
    <w:uiPriority w:val="99"/>
    <w:unhideWhenUsed/>
    <w:rsid w:val="00AD7EFA"/>
    <w:pPr>
      <w:tabs>
        <w:tab w:val="center" w:pos="4513"/>
        <w:tab w:val="right" w:pos="9026"/>
      </w:tabs>
      <w:spacing w:after="0" w:line="240" w:lineRule="auto"/>
    </w:pPr>
  </w:style>
  <w:style w:type="character" w:customStyle="1" w:styleId="FooterChar">
    <w:name w:val="Footer Char"/>
    <w:basedOn w:val="DefaultParagraphFont"/>
    <w:link w:val="Footer"/>
    <w:uiPriority w:val="99"/>
    <w:rsid w:val="00AD7EFA"/>
  </w:style>
  <w:style w:type="character" w:styleId="Hyperlink">
    <w:name w:val="Hyperlink"/>
    <w:basedOn w:val="DefaultParagraphFont"/>
    <w:uiPriority w:val="99"/>
    <w:unhideWhenUsed/>
    <w:rsid w:val="00826786"/>
    <w:rPr>
      <w:color w:val="0563C1" w:themeColor="hyperlink"/>
      <w:u w:val="single"/>
    </w:rPr>
  </w:style>
  <w:style w:type="paragraph" w:styleId="ListParagraph">
    <w:name w:val="List Paragraph"/>
    <w:basedOn w:val="Normal"/>
    <w:uiPriority w:val="34"/>
    <w:qFormat/>
    <w:rsid w:val="008B4C4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81</TotalTime>
  <Pages>2</Pages>
  <Words>402</Words>
  <Characters>2293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computer</dc:creator>
  <cp:keywords/>
  <dc:description/>
  <cp:lastModifiedBy>PC</cp:lastModifiedBy>
  <cp:revision>5</cp:revision>
  <dcterms:created xsi:type="dcterms:W3CDTF">2019-05-10T01:37:00Z</dcterms:created>
  <dcterms:modified xsi:type="dcterms:W3CDTF">2019-05-10T03:23:00Z</dcterms:modified>
</cp:coreProperties>
</file>